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Estado do Rio Grande do Sul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413380</wp:posOffset>
            </wp:positionH>
            <wp:positionV relativeFrom="paragraph">
              <wp:posOffset>-310510</wp:posOffset>
            </wp:positionV>
            <wp:extent cx="761996" cy="847721"/>
            <wp:effectExtent b="0" l="0" r="0" t="0"/>
            <wp:wrapNone/>
            <wp:docPr descr="Leis de Riozinho RS - Digitalização, Compilação e Consolidação da  legislação municipal" id="1" name="image1.png"/>
            <a:graphic>
              <a:graphicData uri="http://schemas.openxmlformats.org/drawingml/2006/picture">
                <pic:pic>
                  <pic:nvPicPr>
                    <pic:cNvPr descr="Leis de Riozinho RS - Digitalização, Compilação e Consolidação da  legislação municipal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Prefeitura Municipal de Riozinho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9xs4qzq4acl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Aviso de Licitação - Leilão Presencial nº 001/2026 - Processo nº 1840/2026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yr74zsq1bjz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Município de Riozinho/RS torna público que se encontra aberto o Leilão Presencial nº 001/2026, sendo seu objeto alienação de material lenhoso constituído por Pinus Taeda, existente em área de aproximadamente 1,50 ha pertencente ao Município. A sessão pública ocorrerá presencialmente, na sede da Prefeitura Municipal de Riozinho/RS, localizada na Avenida Guerino Pandolfo, nº 580, Centro, CEP 95.695-000, na Sala do Setor de Licitações e Contratos, às 09h30, do dia 30 de setembro de 2026. Sendo que o Edital na íntegra estará disponível aos interessados no site oficial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https://www.riozinho.rs.gov.br/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). Maiores informações e-mail: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licitacao@pmriozinho.com.br. Riozinho/RS, 09 de setembro de 2026.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Airton Trevizani da Rosa - Prefeito Municipal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