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FB8BF7" w14:textId="77777777" w:rsidR="00D43F51" w:rsidRPr="003C5778" w:rsidRDefault="00C12EB8">
      <w:pPr>
        <w:jc w:val="center"/>
        <w:rPr>
          <w:rFonts w:ascii="Times New Roman" w:hAnsi="Times New Roman" w:cs="Times New Roman"/>
        </w:rPr>
      </w:pPr>
      <w:r w:rsidRPr="003C5778">
        <w:rPr>
          <w:rFonts w:ascii="Times New Roman" w:eastAsia="Times New Roman" w:hAnsi="Times New Roman" w:cs="Times New Roman"/>
          <w:noProof/>
          <w:lang w:eastAsia="pt-BR" w:bidi="ar-SA"/>
        </w:rPr>
        <w:drawing>
          <wp:anchor distT="0" distB="0" distL="114300" distR="114300" simplePos="0" relativeHeight="251658240" behindDoc="0" locked="0" layoutInCell="1" allowOverlap="1" wp14:anchorId="465BCCB3" wp14:editId="4AC8BE73">
            <wp:simplePos x="0" y="0"/>
            <wp:positionH relativeFrom="column">
              <wp:posOffset>413381</wp:posOffset>
            </wp:positionH>
            <wp:positionV relativeFrom="paragraph">
              <wp:posOffset>-310511</wp:posOffset>
            </wp:positionV>
            <wp:extent cx="761996" cy="847721"/>
            <wp:effectExtent l="0" t="0" r="4" b="0"/>
            <wp:wrapNone/>
            <wp:docPr id="1" name="Imagem 3" descr="Leis de Riozinho RS - Digitalização, Compilação e Consolidação da  legislação municipa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1996" cy="84772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Pr="003C5778">
        <w:rPr>
          <w:rFonts w:ascii="Times New Roman" w:hAnsi="Times New Roman" w:cs="Times New Roman"/>
          <w:sz w:val="28"/>
          <w:szCs w:val="28"/>
        </w:rPr>
        <w:t xml:space="preserve"> Estado do Rio Grande do Sul</w:t>
      </w:r>
    </w:p>
    <w:p w14:paraId="1D354352" w14:textId="77777777" w:rsidR="00D43F51" w:rsidRPr="003C5778" w:rsidRDefault="00C12EB8">
      <w:pPr>
        <w:jc w:val="center"/>
        <w:rPr>
          <w:rFonts w:ascii="Times New Roman" w:hAnsi="Times New Roman" w:cs="Times New Roman"/>
          <w:sz w:val="28"/>
          <w:szCs w:val="28"/>
        </w:rPr>
      </w:pPr>
      <w:r w:rsidRPr="003C5778">
        <w:rPr>
          <w:rFonts w:ascii="Times New Roman" w:hAnsi="Times New Roman" w:cs="Times New Roman"/>
          <w:sz w:val="28"/>
          <w:szCs w:val="28"/>
        </w:rPr>
        <w:t>Prefeitura Municipal de Riozinho</w:t>
      </w:r>
    </w:p>
    <w:p w14:paraId="1F646A4C" w14:textId="77777777" w:rsidR="006C2D5B" w:rsidRPr="003C5778" w:rsidRDefault="006C2D5B" w:rsidP="006C2D5B">
      <w:pPr>
        <w:pStyle w:val="identifica"/>
        <w:shd w:val="clear" w:color="auto" w:fill="FFFFFF"/>
        <w:spacing w:before="0" w:after="0" w:line="360" w:lineRule="auto"/>
        <w:jc w:val="both"/>
        <w:rPr>
          <w:b/>
          <w:bCs/>
          <w:caps/>
          <w:sz w:val="20"/>
          <w:szCs w:val="20"/>
        </w:rPr>
      </w:pPr>
    </w:p>
    <w:p w14:paraId="6A4EA05A" w14:textId="7E68EE1F" w:rsidR="00F47E90" w:rsidRPr="003C5778" w:rsidRDefault="00F47E90" w:rsidP="00F47E90">
      <w:pPr>
        <w:pStyle w:val="identifica"/>
        <w:shd w:val="clear" w:color="auto" w:fill="FFFFFF"/>
        <w:spacing w:before="0" w:after="0" w:line="360" w:lineRule="auto"/>
        <w:jc w:val="center"/>
        <w:rPr>
          <w:b/>
          <w:sz w:val="22"/>
          <w:szCs w:val="22"/>
        </w:rPr>
      </w:pPr>
      <w:bookmarkStart w:id="0" w:name="_Hlk98919604"/>
      <w:r w:rsidRPr="003C5778">
        <w:rPr>
          <w:b/>
          <w:sz w:val="22"/>
          <w:szCs w:val="22"/>
        </w:rPr>
        <w:t>Aviso de Lic</w:t>
      </w:r>
      <w:r w:rsidR="005423DF">
        <w:rPr>
          <w:b/>
          <w:sz w:val="22"/>
          <w:szCs w:val="22"/>
        </w:rPr>
        <w:t>i</w:t>
      </w:r>
      <w:r w:rsidR="009A7E45">
        <w:rPr>
          <w:b/>
          <w:sz w:val="22"/>
          <w:szCs w:val="22"/>
        </w:rPr>
        <w:t xml:space="preserve">tação </w:t>
      </w:r>
      <w:r w:rsidR="00624720">
        <w:rPr>
          <w:b/>
          <w:sz w:val="22"/>
          <w:szCs w:val="22"/>
        </w:rPr>
        <w:t>–</w:t>
      </w:r>
      <w:r w:rsidR="009A7E45">
        <w:rPr>
          <w:b/>
          <w:sz w:val="22"/>
          <w:szCs w:val="22"/>
        </w:rPr>
        <w:t xml:space="preserve"> </w:t>
      </w:r>
      <w:r w:rsidR="00624720">
        <w:rPr>
          <w:b/>
          <w:sz w:val="22"/>
          <w:szCs w:val="22"/>
        </w:rPr>
        <w:t>Concorrência Eletrônica</w:t>
      </w:r>
      <w:r w:rsidR="009A7E45">
        <w:rPr>
          <w:b/>
          <w:sz w:val="22"/>
          <w:szCs w:val="22"/>
        </w:rPr>
        <w:t xml:space="preserve"> nº 001</w:t>
      </w:r>
      <w:r w:rsidR="00575A76" w:rsidRPr="003C5778">
        <w:rPr>
          <w:b/>
          <w:sz w:val="22"/>
          <w:szCs w:val="22"/>
        </w:rPr>
        <w:t>/202</w:t>
      </w:r>
      <w:r w:rsidR="009A7E45">
        <w:rPr>
          <w:b/>
          <w:sz w:val="22"/>
          <w:szCs w:val="22"/>
        </w:rPr>
        <w:t>6</w:t>
      </w:r>
      <w:r w:rsidRPr="003C5778">
        <w:rPr>
          <w:b/>
          <w:sz w:val="22"/>
          <w:szCs w:val="22"/>
        </w:rPr>
        <w:t xml:space="preserve"> - Processo nº </w:t>
      </w:r>
      <w:r w:rsidR="00624720">
        <w:rPr>
          <w:b/>
          <w:sz w:val="22"/>
          <w:szCs w:val="22"/>
        </w:rPr>
        <w:t>1461</w:t>
      </w:r>
      <w:r w:rsidRPr="003C5778">
        <w:rPr>
          <w:b/>
          <w:sz w:val="22"/>
          <w:szCs w:val="22"/>
        </w:rPr>
        <w:t>/202</w:t>
      </w:r>
      <w:r w:rsidR="009A7E45">
        <w:rPr>
          <w:b/>
          <w:sz w:val="22"/>
          <w:szCs w:val="22"/>
        </w:rPr>
        <w:t>6</w:t>
      </w:r>
    </w:p>
    <w:p w14:paraId="1123F015" w14:textId="40F1BC5A" w:rsidR="00964986" w:rsidRPr="004034FA" w:rsidRDefault="002D2A85" w:rsidP="003C5778">
      <w:pPr>
        <w:pStyle w:val="Nivel2"/>
        <w:numPr>
          <w:ilvl w:val="0"/>
          <w:numId w:val="0"/>
        </w:numPr>
        <w:spacing w:before="0" w:after="0" w:line="23" w:lineRule="atLeast"/>
        <w:rPr>
          <w:rFonts w:ascii="Times New Roman" w:hAnsi="Times New Roman" w:cs="Times New Roman"/>
          <w:szCs w:val="22"/>
        </w:rPr>
      </w:pPr>
      <w:r w:rsidRPr="004034FA">
        <w:rPr>
          <w:rFonts w:ascii="Times New Roman" w:hAnsi="Times New Roman" w:cs="Times New Roman"/>
          <w:szCs w:val="22"/>
        </w:rPr>
        <w:t>O Município de Riozinho/</w:t>
      </w:r>
      <w:r w:rsidR="00F47E90" w:rsidRPr="004034FA">
        <w:rPr>
          <w:rFonts w:ascii="Times New Roman" w:hAnsi="Times New Roman" w:cs="Times New Roman"/>
          <w:szCs w:val="22"/>
        </w:rPr>
        <w:t xml:space="preserve">RS torna público que se encontra aberto o </w:t>
      </w:r>
      <w:r w:rsidR="00624720">
        <w:rPr>
          <w:rFonts w:ascii="Times New Roman" w:hAnsi="Times New Roman" w:cs="Times New Roman"/>
          <w:szCs w:val="22"/>
        </w:rPr>
        <w:t>Concorrência Eletrônica</w:t>
      </w:r>
      <w:r w:rsidR="00F47E90" w:rsidRPr="004034FA">
        <w:rPr>
          <w:rFonts w:ascii="Times New Roman" w:hAnsi="Times New Roman" w:cs="Times New Roman"/>
          <w:szCs w:val="22"/>
        </w:rPr>
        <w:t xml:space="preserve"> nº </w:t>
      </w:r>
      <w:r w:rsidR="009A7E45">
        <w:rPr>
          <w:rFonts w:ascii="Times New Roman" w:hAnsi="Times New Roman" w:cs="Times New Roman"/>
          <w:szCs w:val="22"/>
        </w:rPr>
        <w:t>001</w:t>
      </w:r>
      <w:r w:rsidR="00F47E90" w:rsidRPr="004034FA">
        <w:rPr>
          <w:rFonts w:ascii="Times New Roman" w:hAnsi="Times New Roman" w:cs="Times New Roman"/>
          <w:szCs w:val="22"/>
        </w:rPr>
        <w:t>/202</w:t>
      </w:r>
      <w:r w:rsidR="009A7E45">
        <w:rPr>
          <w:rFonts w:ascii="Times New Roman" w:hAnsi="Times New Roman" w:cs="Times New Roman"/>
          <w:szCs w:val="22"/>
        </w:rPr>
        <w:t>6</w:t>
      </w:r>
      <w:r w:rsidR="00F47E90" w:rsidRPr="004034FA">
        <w:rPr>
          <w:rFonts w:ascii="Times New Roman" w:hAnsi="Times New Roman" w:cs="Times New Roman"/>
          <w:szCs w:val="22"/>
        </w:rPr>
        <w:t xml:space="preserve">, sendo </w:t>
      </w:r>
      <w:r w:rsidRPr="004034FA">
        <w:rPr>
          <w:rFonts w:ascii="Times New Roman" w:hAnsi="Times New Roman" w:cs="Times New Roman"/>
          <w:szCs w:val="22"/>
        </w:rPr>
        <w:t>o</w:t>
      </w:r>
      <w:r w:rsidR="00F47E90" w:rsidRPr="004034FA">
        <w:rPr>
          <w:rFonts w:ascii="Times New Roman" w:hAnsi="Times New Roman" w:cs="Times New Roman"/>
          <w:szCs w:val="22"/>
        </w:rPr>
        <w:t xml:space="preserve"> </w:t>
      </w:r>
      <w:r w:rsidRPr="004034FA">
        <w:rPr>
          <w:rFonts w:ascii="Times New Roman" w:hAnsi="Times New Roman" w:cs="Times New Roman"/>
          <w:szCs w:val="22"/>
        </w:rPr>
        <w:t xml:space="preserve">objeto da </w:t>
      </w:r>
      <w:r w:rsidR="00624720" w:rsidRPr="001F4EAF">
        <w:rPr>
          <w:rFonts w:ascii="Times New Roman" w:eastAsia="Arial Unicode MS" w:hAnsi="Times New Roman" w:cs="Times New Roman"/>
          <w:color w:val="auto"/>
          <w:sz w:val="24"/>
          <w:szCs w:val="24"/>
        </w:rPr>
        <w:t>contratação de empresa especializada para prestação de serviços, englobando materiais e mão de obra, destinados à execução de pavimentação, drenagem e si</w:t>
      </w:r>
      <w:r w:rsidR="00624720">
        <w:rPr>
          <w:rFonts w:ascii="Times New Roman" w:eastAsia="Arial Unicode MS" w:hAnsi="Times New Roman" w:cs="Times New Roman"/>
          <w:color w:val="auto"/>
          <w:sz w:val="24"/>
          <w:szCs w:val="24"/>
        </w:rPr>
        <w:t>nalização viárias em trecho da R</w:t>
      </w:r>
      <w:r w:rsidR="00624720" w:rsidRPr="001F4EAF">
        <w:rPr>
          <w:rFonts w:ascii="Times New Roman" w:eastAsia="Arial Unicode MS" w:hAnsi="Times New Roman" w:cs="Times New Roman"/>
          <w:color w:val="auto"/>
          <w:sz w:val="24"/>
          <w:szCs w:val="24"/>
        </w:rPr>
        <w:t>ua Pascoal Brambilla</w:t>
      </w:r>
      <w:r w:rsidR="00624720" w:rsidRPr="001F4EAF">
        <w:rPr>
          <w:rFonts w:ascii="Times New Roman" w:hAnsi="Times New Roman" w:cs="Times New Roman"/>
          <w:color w:val="auto"/>
          <w:sz w:val="24"/>
          <w:szCs w:val="24"/>
        </w:rPr>
        <w:t>, tudo de acordo com o Termo de Referência</w:t>
      </w:r>
      <w:r w:rsidR="009A7E45">
        <w:rPr>
          <w:rStyle w:val="fontstyle01"/>
          <w:sz w:val="22"/>
          <w:szCs w:val="22"/>
        </w:rPr>
        <w:t xml:space="preserve"> (Anexo III)</w:t>
      </w:r>
      <w:r w:rsidR="003C5778" w:rsidRPr="004034FA">
        <w:rPr>
          <w:rFonts w:ascii="Times New Roman" w:hAnsi="Times New Roman" w:cs="Times New Roman"/>
          <w:szCs w:val="22"/>
        </w:rPr>
        <w:t>.</w:t>
      </w:r>
      <w:r w:rsidR="00F47E90" w:rsidRPr="004034FA">
        <w:rPr>
          <w:rFonts w:ascii="Times New Roman" w:hAnsi="Times New Roman" w:cs="Times New Roman"/>
          <w:szCs w:val="22"/>
        </w:rPr>
        <w:t xml:space="preserve"> A sessão</w:t>
      </w:r>
      <w:r w:rsidR="007B57FD" w:rsidRPr="004034FA">
        <w:rPr>
          <w:rFonts w:ascii="Times New Roman" w:hAnsi="Times New Roman" w:cs="Times New Roman"/>
          <w:szCs w:val="22"/>
        </w:rPr>
        <w:t xml:space="preserve"> pública ocorrerá à</w:t>
      </w:r>
      <w:r w:rsidR="00995489" w:rsidRPr="004034FA">
        <w:rPr>
          <w:rFonts w:ascii="Times New Roman" w:hAnsi="Times New Roman" w:cs="Times New Roman"/>
          <w:szCs w:val="22"/>
        </w:rPr>
        <w:t xml:space="preserve">s </w:t>
      </w:r>
      <w:r w:rsidR="00C35734">
        <w:rPr>
          <w:rFonts w:ascii="Times New Roman" w:hAnsi="Times New Roman" w:cs="Times New Roman"/>
          <w:szCs w:val="22"/>
        </w:rPr>
        <w:t>08h30</w:t>
      </w:r>
      <w:r w:rsidR="00995489" w:rsidRPr="004034FA">
        <w:rPr>
          <w:rFonts w:ascii="Times New Roman" w:hAnsi="Times New Roman" w:cs="Times New Roman"/>
          <w:szCs w:val="22"/>
        </w:rPr>
        <w:t>,</w:t>
      </w:r>
      <w:r w:rsidR="00F47E90" w:rsidRPr="004034FA">
        <w:rPr>
          <w:rFonts w:ascii="Times New Roman" w:hAnsi="Times New Roman" w:cs="Times New Roman"/>
          <w:szCs w:val="22"/>
        </w:rPr>
        <w:t xml:space="preserve"> do dia </w:t>
      </w:r>
      <w:r w:rsidR="00624720">
        <w:rPr>
          <w:rFonts w:ascii="Times New Roman" w:hAnsi="Times New Roman" w:cs="Times New Roman"/>
          <w:szCs w:val="22"/>
        </w:rPr>
        <w:t>24</w:t>
      </w:r>
      <w:r w:rsidR="00F47E90" w:rsidRPr="004034FA">
        <w:rPr>
          <w:rFonts w:ascii="Times New Roman" w:hAnsi="Times New Roman" w:cs="Times New Roman"/>
          <w:szCs w:val="22"/>
        </w:rPr>
        <w:t xml:space="preserve"> de </w:t>
      </w:r>
      <w:r w:rsidR="00624720">
        <w:rPr>
          <w:rFonts w:ascii="Times New Roman" w:hAnsi="Times New Roman" w:cs="Times New Roman"/>
          <w:szCs w:val="22"/>
        </w:rPr>
        <w:t>fevereiro</w:t>
      </w:r>
      <w:r w:rsidR="00F47E90" w:rsidRPr="004034FA">
        <w:rPr>
          <w:rFonts w:ascii="Times New Roman" w:hAnsi="Times New Roman" w:cs="Times New Roman"/>
          <w:szCs w:val="22"/>
        </w:rPr>
        <w:t xml:space="preserve"> de 202</w:t>
      </w:r>
      <w:r w:rsidR="009A7E45">
        <w:rPr>
          <w:rFonts w:ascii="Times New Roman" w:hAnsi="Times New Roman" w:cs="Times New Roman"/>
          <w:szCs w:val="22"/>
        </w:rPr>
        <w:t>6</w:t>
      </w:r>
      <w:r w:rsidR="00575A76" w:rsidRPr="004034FA">
        <w:rPr>
          <w:rFonts w:ascii="Times New Roman" w:hAnsi="Times New Roman" w:cs="Times New Roman"/>
          <w:szCs w:val="22"/>
        </w:rPr>
        <w:t>,</w:t>
      </w:r>
      <w:r w:rsidR="00F47E90" w:rsidRPr="004034FA">
        <w:rPr>
          <w:rFonts w:ascii="Times New Roman" w:hAnsi="Times New Roman" w:cs="Times New Roman"/>
          <w:szCs w:val="22"/>
        </w:rPr>
        <w:t xml:space="preserve"> no sítio: </w:t>
      </w:r>
      <w:hyperlink r:id="rId8" w:history="1">
        <w:r w:rsidR="00F47E90" w:rsidRPr="004034FA">
          <w:rPr>
            <w:rStyle w:val="Hyperlink"/>
            <w:rFonts w:ascii="Times New Roman" w:hAnsi="Times New Roman"/>
            <w:b/>
            <w:color w:val="auto"/>
            <w:szCs w:val="22"/>
          </w:rPr>
          <w:t>https://bll.org.br/</w:t>
        </w:r>
      </w:hyperlink>
      <w:r w:rsidR="00F47E90" w:rsidRPr="004034FA">
        <w:rPr>
          <w:rFonts w:ascii="Times New Roman" w:hAnsi="Times New Roman" w:cs="Times New Roman"/>
          <w:szCs w:val="22"/>
        </w:rPr>
        <w:t xml:space="preserve">. Sendo que o Edital na íntegra estará disponível aos interessados também no </w:t>
      </w:r>
      <w:r w:rsidR="00575A76" w:rsidRPr="004034FA">
        <w:rPr>
          <w:rFonts w:ascii="Times New Roman" w:hAnsi="Times New Roman" w:cs="Times New Roman"/>
          <w:szCs w:val="22"/>
        </w:rPr>
        <w:t>site oficial</w:t>
      </w:r>
      <w:r w:rsidR="00F47E90" w:rsidRPr="004034FA">
        <w:rPr>
          <w:rFonts w:ascii="Times New Roman" w:hAnsi="Times New Roman" w:cs="Times New Roman"/>
          <w:szCs w:val="22"/>
        </w:rPr>
        <w:t xml:space="preserve"> (</w:t>
      </w:r>
      <w:hyperlink r:id="rId9" w:history="1">
        <w:r w:rsidR="009B13FD" w:rsidRPr="004034FA">
          <w:rPr>
            <w:rStyle w:val="Hyperlink"/>
            <w:rFonts w:ascii="Times New Roman" w:hAnsi="Times New Roman"/>
            <w:szCs w:val="22"/>
          </w:rPr>
          <w:t>https://www.riozinho.rs.gov.br/</w:t>
        </w:r>
      </w:hyperlink>
      <w:r w:rsidR="00F47E90" w:rsidRPr="004034FA">
        <w:rPr>
          <w:rFonts w:ascii="Times New Roman" w:hAnsi="Times New Roman" w:cs="Times New Roman"/>
          <w:szCs w:val="22"/>
        </w:rPr>
        <w:t>). Maiores informações</w:t>
      </w:r>
      <w:r w:rsidR="00D206BF" w:rsidRPr="004034FA">
        <w:rPr>
          <w:rFonts w:ascii="Times New Roman" w:hAnsi="Times New Roman" w:cs="Times New Roman"/>
          <w:szCs w:val="22"/>
        </w:rPr>
        <w:t>,</w:t>
      </w:r>
      <w:r w:rsidR="00F47E90" w:rsidRPr="004034FA">
        <w:rPr>
          <w:rFonts w:ascii="Times New Roman" w:hAnsi="Times New Roman" w:cs="Times New Roman"/>
          <w:szCs w:val="22"/>
        </w:rPr>
        <w:t xml:space="preserve"> e-mail: licitacao@pmriozinho.com.br. Riozinho/RS, </w:t>
      </w:r>
      <w:r w:rsidR="00624720">
        <w:rPr>
          <w:rFonts w:ascii="Times New Roman" w:hAnsi="Times New Roman" w:cs="Times New Roman"/>
          <w:szCs w:val="22"/>
        </w:rPr>
        <w:t>30</w:t>
      </w:r>
      <w:r w:rsidR="00F47E90" w:rsidRPr="004034FA">
        <w:rPr>
          <w:rFonts w:ascii="Times New Roman" w:hAnsi="Times New Roman" w:cs="Times New Roman"/>
          <w:szCs w:val="22"/>
        </w:rPr>
        <w:t xml:space="preserve"> de </w:t>
      </w:r>
      <w:r w:rsidR="009A7E45">
        <w:rPr>
          <w:rFonts w:ascii="Times New Roman" w:hAnsi="Times New Roman" w:cs="Times New Roman"/>
          <w:szCs w:val="22"/>
        </w:rPr>
        <w:t>janeiro</w:t>
      </w:r>
      <w:r w:rsidR="002625C9" w:rsidRPr="004034FA">
        <w:rPr>
          <w:rFonts w:ascii="Times New Roman" w:hAnsi="Times New Roman" w:cs="Times New Roman"/>
          <w:szCs w:val="22"/>
        </w:rPr>
        <w:t xml:space="preserve"> d</w:t>
      </w:r>
      <w:r w:rsidR="00F47E90" w:rsidRPr="004034FA">
        <w:rPr>
          <w:rFonts w:ascii="Times New Roman" w:hAnsi="Times New Roman" w:cs="Times New Roman"/>
          <w:szCs w:val="22"/>
        </w:rPr>
        <w:t>e 20</w:t>
      </w:r>
      <w:r w:rsidR="009A7E45">
        <w:rPr>
          <w:rFonts w:ascii="Times New Roman" w:hAnsi="Times New Roman" w:cs="Times New Roman"/>
          <w:szCs w:val="22"/>
        </w:rPr>
        <w:t>26</w:t>
      </w:r>
      <w:r w:rsidR="00F47E90" w:rsidRPr="004034FA">
        <w:rPr>
          <w:rFonts w:ascii="Times New Roman" w:hAnsi="Times New Roman" w:cs="Times New Roman"/>
          <w:szCs w:val="22"/>
        </w:rPr>
        <w:t xml:space="preserve">. </w:t>
      </w:r>
    </w:p>
    <w:p w14:paraId="656A861E" w14:textId="68AC1AE3" w:rsidR="00F47E90" w:rsidRPr="004034FA" w:rsidRDefault="00624720" w:rsidP="00F47E90">
      <w:pPr>
        <w:pStyle w:val="identifica"/>
        <w:shd w:val="clear" w:color="auto" w:fill="FFFFFF"/>
        <w:spacing w:before="0" w:after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Airton Trevizani da Rosa</w:t>
      </w:r>
      <w:r w:rsidR="00F47E90" w:rsidRPr="004034FA">
        <w:rPr>
          <w:sz w:val="22"/>
          <w:szCs w:val="22"/>
        </w:rPr>
        <w:t xml:space="preserve"> - Prefeito Municipal</w:t>
      </w:r>
    </w:p>
    <w:p w14:paraId="42A81C8B" w14:textId="77777777" w:rsidR="006C2D5B" w:rsidRPr="003C5778" w:rsidRDefault="006C2D5B" w:rsidP="00F47E90">
      <w:pPr>
        <w:pStyle w:val="identifica"/>
        <w:shd w:val="clear" w:color="auto" w:fill="FFFFFF"/>
        <w:spacing w:before="0" w:after="0" w:line="360" w:lineRule="auto"/>
        <w:jc w:val="center"/>
        <w:rPr>
          <w:sz w:val="22"/>
          <w:szCs w:val="22"/>
        </w:rPr>
      </w:pPr>
      <w:bookmarkStart w:id="1" w:name="_GoBack"/>
      <w:bookmarkEnd w:id="0"/>
      <w:bookmarkEnd w:id="1"/>
    </w:p>
    <w:sectPr w:rsidR="006C2D5B" w:rsidRPr="003C5778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61929A" w14:textId="77777777" w:rsidR="006E1D1A" w:rsidRDefault="006E1D1A">
      <w:r>
        <w:separator/>
      </w:r>
    </w:p>
  </w:endnote>
  <w:endnote w:type="continuationSeparator" w:id="0">
    <w:p w14:paraId="2ABF52A9" w14:textId="77777777" w:rsidR="006E1D1A" w:rsidRDefault="006E1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ans CJK SC Regular">
    <w:altName w:val="Times New Roman"/>
    <w:charset w:val="00"/>
    <w:family w:val="auto"/>
    <w:pitch w:val="variable"/>
  </w:font>
  <w:font w:name="FreeSans">
    <w:altName w:val="Times New Roman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F8247C" w14:textId="77777777" w:rsidR="006E1D1A" w:rsidRDefault="006E1D1A">
      <w:r>
        <w:rPr>
          <w:color w:val="000000"/>
        </w:rPr>
        <w:separator/>
      </w:r>
    </w:p>
  </w:footnote>
  <w:footnote w:type="continuationSeparator" w:id="0">
    <w:p w14:paraId="4698842F" w14:textId="77777777" w:rsidR="006E1D1A" w:rsidRDefault="006E1D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5C100D"/>
    <w:multiLevelType w:val="multilevel"/>
    <w:tmpl w:val="4F90DD98"/>
    <w:lvl w:ilvl="0">
      <w:start w:val="1"/>
      <w:numFmt w:val="decimal"/>
      <w:pStyle w:val="Nivel01"/>
      <w:lvlText w:val="%1."/>
      <w:lvlJc w:val="left"/>
      <w:pPr>
        <w:ind w:left="6031" w:hanging="360"/>
      </w:pPr>
      <w:rPr>
        <w:b/>
        <w:sz w:val="22"/>
        <w:szCs w:val="22"/>
      </w:rPr>
    </w:lvl>
    <w:lvl w:ilvl="1">
      <w:start w:val="1"/>
      <w:numFmt w:val="decimal"/>
      <w:pStyle w:val="Nivel2"/>
      <w:lvlText w:val="%1.%2."/>
      <w:lvlJc w:val="left"/>
      <w:pPr>
        <w:ind w:left="6670" w:hanging="432"/>
      </w:pPr>
      <w:rPr>
        <w:b w:val="0"/>
        <w:color w:val="auto"/>
        <w:sz w:val="24"/>
        <w:szCs w:val="24"/>
      </w:rPr>
    </w:lvl>
    <w:lvl w:ilvl="2">
      <w:start w:val="1"/>
      <w:numFmt w:val="decimal"/>
      <w:pStyle w:val="Nivel3"/>
      <w:lvlText w:val="%1.%2.%3."/>
      <w:lvlJc w:val="left"/>
      <w:pPr>
        <w:ind w:left="930" w:hanging="504"/>
      </w:pPr>
      <w:rPr>
        <w:rFonts w:ascii="Times New Roman" w:hAnsi="Times New Roman" w:cs="Times New Roman" w:hint="default"/>
        <w:b w:val="0"/>
        <w:i w:val="0"/>
        <w:strike w:val="0"/>
        <w:color w:val="auto"/>
        <w:sz w:val="24"/>
        <w:szCs w:val="24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</w:lvl>
    <w:lvl w:ilvl="4">
      <w:start w:val="1"/>
      <w:numFmt w:val="decimal"/>
      <w:pStyle w:val="Nivel5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F51"/>
    <w:rsid w:val="000D3611"/>
    <w:rsid w:val="00214AD5"/>
    <w:rsid w:val="00222ED9"/>
    <w:rsid w:val="002625C9"/>
    <w:rsid w:val="00265DA6"/>
    <w:rsid w:val="002A22F9"/>
    <w:rsid w:val="002C7470"/>
    <w:rsid w:val="002D2A85"/>
    <w:rsid w:val="002E387D"/>
    <w:rsid w:val="003C5778"/>
    <w:rsid w:val="003E13C5"/>
    <w:rsid w:val="003E17D4"/>
    <w:rsid w:val="004034FA"/>
    <w:rsid w:val="0041315F"/>
    <w:rsid w:val="00461847"/>
    <w:rsid w:val="005042C1"/>
    <w:rsid w:val="00513543"/>
    <w:rsid w:val="005423DF"/>
    <w:rsid w:val="00575A76"/>
    <w:rsid w:val="005B2E22"/>
    <w:rsid w:val="00624720"/>
    <w:rsid w:val="0068327E"/>
    <w:rsid w:val="00685273"/>
    <w:rsid w:val="006C2D5B"/>
    <w:rsid w:val="006C3379"/>
    <w:rsid w:val="006D39ED"/>
    <w:rsid w:val="006E1D1A"/>
    <w:rsid w:val="0070154E"/>
    <w:rsid w:val="00731DC0"/>
    <w:rsid w:val="0075522D"/>
    <w:rsid w:val="00766193"/>
    <w:rsid w:val="007A5328"/>
    <w:rsid w:val="007B57FD"/>
    <w:rsid w:val="00830ACC"/>
    <w:rsid w:val="00831CA0"/>
    <w:rsid w:val="008F11D4"/>
    <w:rsid w:val="00916C32"/>
    <w:rsid w:val="00962C5B"/>
    <w:rsid w:val="00964986"/>
    <w:rsid w:val="00967D38"/>
    <w:rsid w:val="009907FA"/>
    <w:rsid w:val="00995489"/>
    <w:rsid w:val="009A7E45"/>
    <w:rsid w:val="009B13FD"/>
    <w:rsid w:val="00A66589"/>
    <w:rsid w:val="00A97B8E"/>
    <w:rsid w:val="00AE62E2"/>
    <w:rsid w:val="00B33D2E"/>
    <w:rsid w:val="00B3482E"/>
    <w:rsid w:val="00BF5A43"/>
    <w:rsid w:val="00BF7348"/>
    <w:rsid w:val="00C12EB8"/>
    <w:rsid w:val="00C13B56"/>
    <w:rsid w:val="00C232DB"/>
    <w:rsid w:val="00C35734"/>
    <w:rsid w:val="00D206BF"/>
    <w:rsid w:val="00D43F51"/>
    <w:rsid w:val="00D83BD6"/>
    <w:rsid w:val="00DB4BFE"/>
    <w:rsid w:val="00DB62B3"/>
    <w:rsid w:val="00DB6B9B"/>
    <w:rsid w:val="00DD463E"/>
    <w:rsid w:val="00DF63AE"/>
    <w:rsid w:val="00E16DAB"/>
    <w:rsid w:val="00E22088"/>
    <w:rsid w:val="00E414C1"/>
    <w:rsid w:val="00E76473"/>
    <w:rsid w:val="00E82FC3"/>
    <w:rsid w:val="00E90F8E"/>
    <w:rsid w:val="00ED5125"/>
    <w:rsid w:val="00EF1097"/>
    <w:rsid w:val="00F21852"/>
    <w:rsid w:val="00F46BA8"/>
    <w:rsid w:val="00F47E90"/>
    <w:rsid w:val="00FB4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956C1"/>
  <w15:docId w15:val="{C618E6A5-FAEA-480C-82B7-321424252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ans CJK SC Regular" w:hAnsi="Liberation Serif" w:cs="FreeSans"/>
        <w:kern w:val="3"/>
        <w:sz w:val="24"/>
        <w:szCs w:val="24"/>
        <w:lang w:val="pt-BR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</w:pPr>
  </w:style>
  <w:style w:type="paragraph" w:styleId="Ttulo1">
    <w:name w:val="heading 1"/>
    <w:basedOn w:val="Normal"/>
    <w:next w:val="Normal"/>
    <w:link w:val="Ttulo1Char"/>
    <w:uiPriority w:val="9"/>
    <w:qFormat/>
    <w:rsid w:val="003C5778"/>
    <w:pPr>
      <w:keepNext/>
      <w:keepLines/>
      <w:spacing w:before="240"/>
      <w:outlineLvl w:val="0"/>
    </w:pPr>
    <w:rPr>
      <w:rFonts w:asciiTheme="majorHAnsi" w:eastAsiaTheme="majorEastAsia" w:hAnsiTheme="majorHAnsi" w:cs="Mangal"/>
      <w:color w:val="2E74B5" w:themeColor="accent1" w:themeShade="BF"/>
      <w:sz w:val="32"/>
      <w:szCs w:val="2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styleId="Hyperlink">
    <w:name w:val="Hyperlink"/>
    <w:basedOn w:val="Fontepargpadro"/>
    <w:rPr>
      <w:rFonts w:cs="Times New Roman"/>
      <w:color w:val="0000FF"/>
      <w:u w:val="single"/>
    </w:rPr>
  </w:style>
  <w:style w:type="paragraph" w:styleId="Corpodetexto">
    <w:name w:val="Body Text"/>
    <w:basedOn w:val="Normal"/>
    <w:pPr>
      <w:widowControl w:val="0"/>
      <w:suppressAutoHyphens w:val="0"/>
      <w:ind w:left="112"/>
      <w:textAlignment w:val="auto"/>
    </w:pPr>
    <w:rPr>
      <w:rFonts w:ascii="Arial" w:eastAsia="Times New Roman" w:hAnsi="Arial" w:cs="Times New Roman"/>
      <w:kern w:val="0"/>
      <w:lang w:val="en-US" w:eastAsia="en-US" w:bidi="ar-SA"/>
    </w:rPr>
  </w:style>
  <w:style w:type="character" w:customStyle="1" w:styleId="CorpodetextoChar">
    <w:name w:val="Corpo de texto Char"/>
    <w:basedOn w:val="Fontepargpadro"/>
    <w:rPr>
      <w:rFonts w:ascii="Arial" w:eastAsia="Times New Roman" w:hAnsi="Arial" w:cs="Times New Roman"/>
      <w:kern w:val="0"/>
      <w:lang w:val="en-US" w:eastAsia="en-US" w:bidi="ar-SA"/>
    </w:rPr>
  </w:style>
  <w:style w:type="character" w:styleId="Forte">
    <w:name w:val="Strong"/>
    <w:rPr>
      <w:b/>
      <w:bCs/>
    </w:rPr>
  </w:style>
  <w:style w:type="paragraph" w:customStyle="1" w:styleId="Estilo">
    <w:name w:val="Estilo"/>
    <w:pPr>
      <w:widowControl w:val="0"/>
      <w:autoSpaceDE w:val="0"/>
      <w:textAlignment w:val="auto"/>
    </w:pPr>
    <w:rPr>
      <w:rFonts w:ascii="Times New Roman" w:eastAsia="Times New Roman" w:hAnsi="Times New Roman" w:cs="Times New Roman"/>
      <w:kern w:val="0"/>
      <w:lang w:eastAsia="pt-BR" w:bidi="ar-SA"/>
    </w:rPr>
  </w:style>
  <w:style w:type="paragraph" w:customStyle="1" w:styleId="identifica">
    <w:name w:val="identifica"/>
    <w:basedOn w:val="Normal"/>
    <w:pP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lang w:eastAsia="pt-BR" w:bidi="ar-SA"/>
    </w:rPr>
  </w:style>
  <w:style w:type="paragraph" w:customStyle="1" w:styleId="dou-paragraph">
    <w:name w:val="dou-paragraph"/>
    <w:basedOn w:val="Normal"/>
    <w:pP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lang w:eastAsia="pt-BR" w:bidi="ar-SA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9B13FD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3C5778"/>
    <w:pPr>
      <w:suppressAutoHyphens w:val="0"/>
      <w:autoSpaceDN/>
      <w:ind w:left="720"/>
      <w:contextualSpacing/>
      <w:textAlignment w:val="auto"/>
    </w:pPr>
    <w:rPr>
      <w:rFonts w:ascii="Calibri" w:eastAsia="Calibri" w:hAnsi="Calibri" w:cs="Times New Roman"/>
      <w:kern w:val="0"/>
      <w:lang w:eastAsia="en-US" w:bidi="ar-SA"/>
    </w:rPr>
  </w:style>
  <w:style w:type="paragraph" w:customStyle="1" w:styleId="Nivel01">
    <w:name w:val="Nivel 01"/>
    <w:basedOn w:val="Ttulo1"/>
    <w:next w:val="Normal"/>
    <w:qFormat/>
    <w:rsid w:val="003C5778"/>
    <w:pPr>
      <w:numPr>
        <w:numId w:val="1"/>
      </w:numPr>
      <w:tabs>
        <w:tab w:val="num" w:pos="360"/>
        <w:tab w:val="left" w:pos="567"/>
      </w:tabs>
      <w:suppressAutoHyphens w:val="0"/>
      <w:autoSpaceDN/>
      <w:ind w:left="0" w:firstLine="0"/>
      <w:jc w:val="both"/>
      <w:textAlignment w:val="auto"/>
    </w:pPr>
    <w:rPr>
      <w:rFonts w:ascii="Arial" w:hAnsi="Arial" w:cs="Arial"/>
      <w:b/>
      <w:bCs/>
      <w:color w:val="auto"/>
      <w:kern w:val="0"/>
      <w:sz w:val="22"/>
      <w:szCs w:val="20"/>
      <w:lang w:eastAsia="pt-BR" w:bidi="ar-SA"/>
    </w:rPr>
  </w:style>
  <w:style w:type="paragraph" w:customStyle="1" w:styleId="Nivel2">
    <w:name w:val="Nivel 2"/>
    <w:basedOn w:val="Normal"/>
    <w:link w:val="Nivel2Char"/>
    <w:qFormat/>
    <w:rsid w:val="003C5778"/>
    <w:pPr>
      <w:numPr>
        <w:ilvl w:val="1"/>
        <w:numId w:val="1"/>
      </w:numPr>
      <w:suppressAutoHyphens w:val="0"/>
      <w:autoSpaceDN/>
      <w:spacing w:before="120" w:after="120" w:line="276" w:lineRule="auto"/>
      <w:jc w:val="both"/>
      <w:textAlignment w:val="auto"/>
    </w:pPr>
    <w:rPr>
      <w:rFonts w:ascii="Arial" w:eastAsiaTheme="minorEastAsia" w:hAnsi="Arial" w:cs="Arial"/>
      <w:color w:val="000000"/>
      <w:kern w:val="0"/>
      <w:sz w:val="22"/>
      <w:szCs w:val="20"/>
      <w:lang w:eastAsia="pt-BR" w:bidi="ar-SA"/>
    </w:rPr>
  </w:style>
  <w:style w:type="paragraph" w:customStyle="1" w:styleId="Nivel3">
    <w:name w:val="Nivel 3"/>
    <w:basedOn w:val="Normal"/>
    <w:qFormat/>
    <w:rsid w:val="003C5778"/>
    <w:pPr>
      <w:numPr>
        <w:ilvl w:val="2"/>
        <w:numId w:val="1"/>
      </w:numPr>
      <w:suppressAutoHyphens w:val="0"/>
      <w:autoSpaceDN/>
      <w:spacing w:before="120" w:after="120" w:line="276" w:lineRule="auto"/>
      <w:jc w:val="both"/>
      <w:textAlignment w:val="auto"/>
    </w:pPr>
    <w:rPr>
      <w:rFonts w:ascii="Arial" w:eastAsiaTheme="minorEastAsia" w:hAnsi="Arial" w:cs="Arial"/>
      <w:color w:val="000000"/>
      <w:kern w:val="0"/>
      <w:sz w:val="22"/>
      <w:szCs w:val="20"/>
      <w:lang w:eastAsia="pt-BR" w:bidi="ar-SA"/>
    </w:rPr>
  </w:style>
  <w:style w:type="paragraph" w:customStyle="1" w:styleId="Nivel4">
    <w:name w:val="Nivel 4"/>
    <w:basedOn w:val="Nivel3"/>
    <w:qFormat/>
    <w:rsid w:val="003C5778"/>
    <w:pPr>
      <w:numPr>
        <w:ilvl w:val="3"/>
      </w:numPr>
      <w:ind w:left="851" w:firstLine="0"/>
    </w:pPr>
    <w:rPr>
      <w:color w:val="auto"/>
    </w:rPr>
  </w:style>
  <w:style w:type="paragraph" w:customStyle="1" w:styleId="Nivel5">
    <w:name w:val="Nivel 5"/>
    <w:basedOn w:val="Nivel4"/>
    <w:qFormat/>
    <w:rsid w:val="003C5778"/>
    <w:pPr>
      <w:numPr>
        <w:ilvl w:val="4"/>
      </w:numPr>
      <w:ind w:left="1276" w:firstLine="0"/>
    </w:pPr>
  </w:style>
  <w:style w:type="character" w:customStyle="1" w:styleId="Nivel2Char">
    <w:name w:val="Nivel 2 Char"/>
    <w:basedOn w:val="Fontepargpadro"/>
    <w:link w:val="Nivel2"/>
    <w:locked/>
    <w:rsid w:val="003C5778"/>
    <w:rPr>
      <w:rFonts w:ascii="Arial" w:eastAsiaTheme="minorEastAsia" w:hAnsi="Arial" w:cs="Arial"/>
      <w:color w:val="000000"/>
      <w:kern w:val="0"/>
      <w:sz w:val="22"/>
      <w:szCs w:val="20"/>
      <w:lang w:eastAsia="pt-BR" w:bidi="ar-SA"/>
    </w:rPr>
  </w:style>
  <w:style w:type="character" w:customStyle="1" w:styleId="Ttulo1Char">
    <w:name w:val="Título 1 Char"/>
    <w:basedOn w:val="Fontepargpadro"/>
    <w:link w:val="Ttulo1"/>
    <w:uiPriority w:val="9"/>
    <w:rsid w:val="003C5778"/>
    <w:rPr>
      <w:rFonts w:asciiTheme="majorHAnsi" w:eastAsiaTheme="majorEastAsia" w:hAnsiTheme="majorHAnsi" w:cs="Mangal"/>
      <w:color w:val="2E74B5" w:themeColor="accent1" w:themeShade="BF"/>
      <w:sz w:val="32"/>
      <w:szCs w:val="29"/>
    </w:rPr>
  </w:style>
  <w:style w:type="character" w:customStyle="1" w:styleId="fontstyle01">
    <w:name w:val="fontstyle01"/>
    <w:basedOn w:val="Fontepargpadro"/>
    <w:rsid w:val="004034FA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ll.org.br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riozinho.rs.gov.br/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152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Setor de Licitações - Municipio de Riozinho</dc:creator>
  <cp:lastModifiedBy>Planejamento</cp:lastModifiedBy>
  <cp:revision>14</cp:revision>
  <dcterms:created xsi:type="dcterms:W3CDTF">2025-06-10T14:22:00Z</dcterms:created>
  <dcterms:modified xsi:type="dcterms:W3CDTF">2026-01-29T14:05:00Z</dcterms:modified>
</cp:coreProperties>
</file>