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bookmarkStart w:id="0" w:name="_GoBack"/>
      <w:bookmarkEnd w:id="0"/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Municipio de Riozinho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 Dezembro  de 2019  /  Bimestre  Novembro -  Dezembro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- RECEITAS                                                                          Ate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Previsao Inicial                                                                                          28.040.000,00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Previsao Atualizada                                                                                       28.040.000,00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Receitas Realizadas                                                                                       21.948.946,08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Deficit Orçamentario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Saldos de exercicios Anteriores (Utilizados para Creditos Adicionais)                                         16.448,19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- DESPESAS                                                                          Ate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Dotacao Inicial                                                                                           28.040.000,00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Creditos Adicionais                                                                                          657.959,78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Dotacao Atualizada                                                                                        28.697.959,78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Empenhadas                                                                                       23.061.449,81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Liquidadas                                                                                       19.233.700,55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Pagas                                                                                            18.891.939,04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Superavit Orcamentario                                                                                     2.715.245,53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POR FUNCAO/SUBFUNCAO                                                                            Ate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Empenhadas                                                                                       23.061.449,81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Liquidadas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Liquidadas                                                                                       19.233.700,55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Ate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LIQUIDA - RCL                                                                            19.750.082,51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RECEITAS E DESPESAS DO REGIME PROPRIO DE PREVIDENCIA DOS SERVIDORES                                      Ate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Regime Proprio de Previdencia dos Servidores - PLANO PREVIDENCIARIO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Previdenciarias Realizadas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Previdenciarias Liquidadas                                                                      1.396.801,02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Previdenciario                                                                                 1.396.801,02-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Regime Proprio de Previdencia dos Servidores - PLANO FINANCEIRO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Previdenciarias Realizadas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Previdenciarias Liquidadas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Previdenciario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Meta Fixada no           Resultado               (%)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RESULTADOS PRIMARIO E NOMINAL                                     Anexo de Metas             Apurado          Em Relacao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Fiscais da LDO      Ate o Bimestre             a Meta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(a)                 (b)                (b/a)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Primario - Acima da Linha                                                        43.735,09-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Nominal - Acima da Linha                                                      3.272.147,34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</w:t>
      </w:r>
      <w:r w:rsidR="00694A15">
        <w:rPr>
          <w:rFonts w:ascii="Courier New" w:hAnsi="Courier New" w:cs="Courier New"/>
          <w:sz w:val="14"/>
        </w:rPr>
        <w:t xml:space="preserve">              Folha    1 de    2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694A15" w:rsidRDefault="00694A15" w:rsidP="00A853DC">
      <w:pPr>
        <w:spacing w:after="40"/>
        <w:rPr>
          <w:rFonts w:ascii="Courier New" w:hAnsi="Courier New" w:cs="Courier New"/>
          <w:sz w:val="14"/>
        </w:rPr>
      </w:pPr>
    </w:p>
    <w:p w:rsidR="00694A15" w:rsidRDefault="00694A15" w:rsidP="00A853DC">
      <w:pPr>
        <w:spacing w:after="40"/>
        <w:rPr>
          <w:rFonts w:ascii="Courier New" w:hAnsi="Courier New" w:cs="Courier New"/>
          <w:sz w:val="14"/>
        </w:rPr>
      </w:pPr>
    </w:p>
    <w:p w:rsidR="00694A15" w:rsidRDefault="00694A15" w:rsidP="00A853DC">
      <w:pPr>
        <w:spacing w:after="40"/>
        <w:rPr>
          <w:rFonts w:ascii="Courier New" w:hAnsi="Courier New" w:cs="Courier New"/>
          <w:sz w:val="14"/>
        </w:rPr>
      </w:pPr>
    </w:p>
    <w:p w:rsidR="00694A15" w:rsidRDefault="00694A15" w:rsidP="00A853DC">
      <w:pPr>
        <w:spacing w:after="40"/>
        <w:rPr>
          <w:rFonts w:ascii="Courier New" w:hAnsi="Courier New" w:cs="Courier New"/>
          <w:sz w:val="14"/>
        </w:rPr>
      </w:pPr>
    </w:p>
    <w:p w:rsidR="00694A15" w:rsidRDefault="00694A15" w:rsidP="00A853DC">
      <w:pPr>
        <w:spacing w:after="40"/>
        <w:rPr>
          <w:rFonts w:ascii="Courier New" w:hAnsi="Courier New" w:cs="Courier New"/>
          <w:sz w:val="14"/>
        </w:rPr>
      </w:pPr>
    </w:p>
    <w:p w:rsidR="00694A15" w:rsidRDefault="00694A15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lastRenderedPageBreak/>
        <w:t xml:space="preserve">                    Municipio de Riozinho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 Dezembro  de 2019  /  Bimestre  Novembro -  Dezembro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Continuacao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Inscricao        Cancelamento           Pagamento               Saldo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RP POR PODER E MINISTERIO PUBLICO                                 Ate o Bimestre      Ate o Bimestre             a Pagar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PROCESSADOS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  263.690,06           1.060,27         262.629,79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NAO PROCESSADOS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1.249.591,47              54,74         716.700,95         532.835,78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Total                                             1.513.281,53           1.115,01         979.330,74         532.835,78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MANUTENCAO E DESENVOLVIMENTO DO ENSINO                Valor Apurado  % Minimo a Aplicar      % Aplicado ate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Exercicio         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de &lt;18%/25%&gt; das Receitas de Impostos no MDE            4.003.764,00              25,00              28,62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60% FUNDEB Remuneracao Mag. Ensino Fund. Med                    0,00               0,00               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Minimo Anual 60% FUNDEB Remuneracao Mag.Edu.Inf. e Fund.             1.974.560,57              60,00              67,86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Complementação da União ao FUNDEB                                            0,00               0,00               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OPERACOES DE CREDITO E DESPESAS DE CAPITAL         Valor ate Bimestre                     Saldo Não Realizado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Operacao de Credito                                         120.250,00                          4.679.750,00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de Capital Liquida                                           4.679.928,64                          3.763.699,11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DA ALIENACAO DE ATIVOS E APLICACAO DOS RECURSOS     Valor Apurado. Exerc                        Saldo a Realizar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de Capital Result. Alienacao de Ativos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Aplicacao dos Recursos da Alienacao de Ativos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Valor Apurado  % Minimo a Aplicar      % Aplicado ate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Exercicio          o Bimestre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  2.537.253,77              15,00              18,13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94A15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</w:t>
      </w:r>
      <w:r w:rsidR="00694A15">
        <w:rPr>
          <w:rFonts w:ascii="Courier New" w:hAnsi="Courier New" w:cs="Courier New"/>
          <w:sz w:val="14"/>
        </w:rPr>
        <w:t xml:space="preserve">              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DE CARATER CONTINUADO DERIVADAS DE PPP                                      Valor Apurado no Exercicio Corrente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Total das Despesas/RCL(%)                                                                                          0,00</w:t>
      </w: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573C9" w:rsidRDefault="006573C9" w:rsidP="006573C9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FONTE: SISTEMA CONTABIL, UNIDADE RESPONSAVEL P. M. de Riozinho, DATA DA EMISSAO 28/01/2020 E HORA DA EMISSAO 08:38</w:t>
      </w:r>
    </w:p>
    <w:p w:rsidR="006573C9" w:rsidRDefault="006573C9" w:rsidP="006573C9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NOTA: O RELATÓRIO RESUMIDO DA EXECUÇÃO ORÇAMENTÁRIA-RREO DO BIMESTRE NOVEMBRO/DEZEMBRO DE 2019, ENCONTRA-SE AFIXADO NO</w:t>
      </w:r>
    </w:p>
    <w:p w:rsidR="006573C9" w:rsidRDefault="006573C9" w:rsidP="006573C9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ÀTRIO DA PREFEITURA MUNICIPAL DE RIOZINHO, LOCALIZADO NA AV. GUERINO PANDOLFO N° 580, A CONTAR DO DIA 28/01/2020,</w:t>
      </w:r>
    </w:p>
    <w:p w:rsidR="006573C9" w:rsidRDefault="006573C9" w:rsidP="006573C9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BEM COMO DISPONIBILIZADO NO SITE </w:t>
      </w:r>
      <w:hyperlink r:id="rId6" w:history="1">
        <w:r>
          <w:rPr>
            <w:rStyle w:val="Hyperlink"/>
            <w:rFonts w:ascii="Courier New" w:hAnsi="Courier New" w:cs="Courier New"/>
            <w:sz w:val="14"/>
          </w:rPr>
          <w:t>WWW.PMRIOZINHO.RS.GOV.BR</w:t>
        </w:r>
      </w:hyperlink>
    </w:p>
    <w:p w:rsidR="006573C9" w:rsidRDefault="006573C9" w:rsidP="006573C9">
      <w:pPr>
        <w:rPr>
          <w:rFonts w:ascii="Courier New" w:hAnsi="Courier New" w:cs="Courier New"/>
          <w:sz w:val="14"/>
        </w:rPr>
      </w:pPr>
    </w:p>
    <w:p w:rsidR="006573C9" w:rsidRDefault="006573C9" w:rsidP="006573C9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VALÉRIO JOSÉ ESQUINATTI                       DIRCEU DAL CASTEL                          TAIRONE DAL CASTEL</w:t>
      </w:r>
    </w:p>
    <w:p w:rsidR="006573C9" w:rsidRDefault="006573C9" w:rsidP="006573C9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Prefeito Municipal                      Téc.Contab.CRC/RS 50.300                 Coordenador do Controle Interno                                                                                             </w:t>
      </w:r>
    </w:p>
    <w:p w:rsidR="006573C9" w:rsidRDefault="006573C9" w:rsidP="006573C9">
      <w:pPr>
        <w:spacing w:after="40"/>
        <w:rPr>
          <w:rFonts w:ascii="Courier New" w:hAnsi="Courier New" w:cs="Courier New"/>
          <w:sz w:val="14"/>
        </w:rPr>
      </w:pPr>
    </w:p>
    <w:p w:rsidR="006573C9" w:rsidRDefault="006573C9" w:rsidP="006573C9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p w:rsidR="00A853DC" w:rsidRDefault="00A853DC" w:rsidP="00A853DC">
      <w:pPr>
        <w:spacing w:after="40"/>
        <w:rPr>
          <w:rFonts w:ascii="Courier New" w:hAnsi="Courier New" w:cs="Courier New"/>
          <w:sz w:val="14"/>
        </w:rPr>
      </w:pPr>
    </w:p>
    <w:sectPr w:rsidR="00A853DC" w:rsidSect="00DB3A24">
      <w:footerReference w:type="default" r:id="rId7"/>
      <w:pgSz w:w="12240" w:h="15840"/>
      <w:pgMar w:top="1418" w:right="363" w:bottom="993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C3" w:rsidRDefault="00D84AC3">
      <w:r>
        <w:separator/>
      </w:r>
    </w:p>
  </w:endnote>
  <w:endnote w:type="continuationSeparator" w:id="0">
    <w:p w:rsidR="00D84AC3" w:rsidRDefault="00D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74" w:rsidRDefault="00551A74">
    <w:pPr>
      <w:pStyle w:val="Cabealho"/>
      <w:jc w:val="right"/>
      <w:rPr>
        <w:rFonts w:ascii="Verdana" w:hAnsi="Verdana"/>
        <w:sz w:val="16"/>
      </w:rPr>
    </w:pPr>
    <w:r>
      <w:rPr>
        <w:rStyle w:val="Nmerodepgina"/>
        <w:rFonts w:ascii="Verdana" w:hAnsi="Verdana"/>
        <w:sz w:val="16"/>
      </w:rPr>
      <w:t>data: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DATE \@ "dd/MM/yyyy" </w:instrText>
    </w:r>
    <w:r>
      <w:rPr>
        <w:rStyle w:val="Nmerodepgina"/>
        <w:rFonts w:ascii="Verdana" w:hAnsi="Verdana"/>
        <w:sz w:val="16"/>
      </w:rPr>
      <w:fldChar w:fldCharType="separate"/>
    </w:r>
    <w:r w:rsidR="00D10C7E">
      <w:rPr>
        <w:rStyle w:val="Nmerodepgina"/>
        <w:rFonts w:ascii="Verdana" w:hAnsi="Verdana"/>
        <w:noProof/>
        <w:sz w:val="16"/>
      </w:rPr>
      <w:t>06/07/2020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h: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TIME \@ "HH:mm" </w:instrText>
    </w:r>
    <w:r>
      <w:rPr>
        <w:rStyle w:val="Nmerodepgina"/>
        <w:rFonts w:ascii="Verdana" w:hAnsi="Verdana"/>
        <w:sz w:val="16"/>
      </w:rPr>
      <w:fldChar w:fldCharType="separate"/>
    </w:r>
    <w:r w:rsidR="00D10C7E">
      <w:rPr>
        <w:rStyle w:val="Nmerodepgina"/>
        <w:rFonts w:ascii="Verdana" w:hAnsi="Verdana"/>
        <w:noProof/>
        <w:sz w:val="16"/>
      </w:rPr>
      <w:t>11:54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Pág: 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>
      <w:rPr>
        <w:rStyle w:val="Nmerodepgina"/>
        <w:rFonts w:ascii="Verdana" w:hAnsi="Verdana"/>
        <w:sz w:val="16"/>
      </w:rPr>
      <w:fldChar w:fldCharType="separate"/>
    </w:r>
    <w:r w:rsidR="00D10C7E">
      <w:rPr>
        <w:rStyle w:val="Nmerodepgina"/>
        <w:rFonts w:ascii="Verdana" w:hAnsi="Verdana"/>
        <w:noProof/>
        <w:sz w:val="16"/>
      </w:rPr>
      <w:t>2</w:t>
    </w:r>
    <w:r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C3" w:rsidRDefault="00D84AC3">
      <w:r>
        <w:separator/>
      </w:r>
    </w:p>
  </w:footnote>
  <w:footnote w:type="continuationSeparator" w:id="0">
    <w:p w:rsidR="00D84AC3" w:rsidRDefault="00D8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15"/>
    <w:rsid w:val="001E7824"/>
    <w:rsid w:val="00247C9D"/>
    <w:rsid w:val="00551A74"/>
    <w:rsid w:val="006573C9"/>
    <w:rsid w:val="00694A15"/>
    <w:rsid w:val="008450C1"/>
    <w:rsid w:val="00A853DC"/>
    <w:rsid w:val="00D10C7E"/>
    <w:rsid w:val="00D31F41"/>
    <w:rsid w:val="00D56414"/>
    <w:rsid w:val="00D84AC3"/>
    <w:rsid w:val="00DB3A24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9740-7131-40E0-9B89-EEB7266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DB3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A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57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RIOZINH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Desktop\RREO%20SIMPLIFICADO%206&#176;BIM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RREO SIMPLIFICADO 6°BIM2019.dot</Template>
  <TotalTime>1</TotalTime>
  <Pages>2</Pages>
  <Words>1825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Quattro Arq. Plan. Ltda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2</cp:revision>
  <cp:lastPrinted>2019-01-14T19:51:00Z</cp:lastPrinted>
  <dcterms:created xsi:type="dcterms:W3CDTF">2020-07-06T14:56:00Z</dcterms:created>
  <dcterms:modified xsi:type="dcterms:W3CDTF">2020-07-06T14:56:00Z</dcterms:modified>
</cp:coreProperties>
</file>