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9B" w:rsidRDefault="003D1D0A" w:rsidP="003D1D0A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FORNECEDOR :</w:t>
      </w:r>
      <w:proofErr w:type="gramEnd"/>
      <w:r>
        <w:rPr>
          <w:rFonts w:ascii="Arial" w:hAnsi="Arial" w:cs="Arial"/>
          <w:b/>
        </w:rPr>
        <w:t xml:space="preserve"> </w:t>
      </w:r>
    </w:p>
    <w:p w:rsidR="003D1D0A" w:rsidRDefault="003D1D0A" w:rsidP="003D1D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CRONOGRAMA DE ENTREGA DE </w:t>
      </w:r>
      <w:proofErr w:type="gramStart"/>
      <w:r>
        <w:rPr>
          <w:rFonts w:ascii="Arial" w:hAnsi="Arial" w:cs="Arial"/>
          <w:b/>
        </w:rPr>
        <w:t>PÃES  -</w:t>
      </w:r>
      <w:proofErr w:type="gramEnd"/>
      <w:r>
        <w:rPr>
          <w:rFonts w:ascii="Arial" w:hAnsi="Arial" w:cs="Arial"/>
          <w:b/>
        </w:rPr>
        <w:t xml:space="preserve">  Pão sanduíche quadrado fresco fatiado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b/>
          </w:rPr>
          <w:t>500 g</w:t>
        </w:r>
      </w:smartTag>
    </w:p>
    <w:tbl>
      <w:tblPr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2140"/>
        <w:gridCol w:w="1980"/>
        <w:gridCol w:w="2340"/>
        <w:gridCol w:w="2043"/>
        <w:gridCol w:w="1620"/>
        <w:gridCol w:w="1620"/>
        <w:gridCol w:w="1620"/>
      </w:tblGrid>
      <w:tr w:rsidR="003D1D0A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ULISSES GUIMARÃES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CASTRO ALVES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PADRE MANOEL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MENINO DEUS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MONTEIRO LOBATO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JUSTINO QUINTANA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JOSÉ LAURINDO DE JESUS</w:t>
            </w:r>
          </w:p>
        </w:tc>
      </w:tr>
      <w:tr w:rsidR="003D1D0A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Pr="00637105" w:rsidRDefault="00834FEC" w:rsidP="00834F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="003D1D0A" w:rsidRPr="00637105">
              <w:rPr>
                <w:rFonts w:ascii="Arial" w:hAnsi="Arial" w:cs="Arial"/>
                <w:sz w:val="28"/>
                <w:szCs w:val="28"/>
              </w:rPr>
              <w:t>/0</w:t>
            </w:r>
            <w:r>
              <w:rPr>
                <w:rFonts w:ascii="Arial" w:hAnsi="Arial" w:cs="Arial"/>
                <w:sz w:val="28"/>
                <w:szCs w:val="28"/>
              </w:rPr>
              <w:t>2/19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</w:tr>
      <w:tr w:rsidR="00817B6D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D" w:rsidRDefault="00817B6D" w:rsidP="00817B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18/02/19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D" w:rsidRDefault="00817B6D" w:rsidP="00817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D" w:rsidRDefault="00817B6D" w:rsidP="00817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D" w:rsidRDefault="00817B6D" w:rsidP="00817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D" w:rsidRDefault="00817B6D" w:rsidP="00817B6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D" w:rsidRDefault="00817B6D" w:rsidP="00817B6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D" w:rsidRDefault="00817B6D" w:rsidP="00817B6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D" w:rsidRDefault="00817B6D" w:rsidP="00817B6D">
            <w:pPr>
              <w:rPr>
                <w:rFonts w:ascii="Arial" w:hAnsi="Arial" w:cs="Arial"/>
              </w:rPr>
            </w:pP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04/03/19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11/03/19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25/03/19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01/04/19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08/04/19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22/04/19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29/05/19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06/05/19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20/05/19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03/06/19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10/06/19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24/06/19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01/07/19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08/07/19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unidades</w:t>
            </w:r>
          </w:p>
        </w:tc>
      </w:tr>
      <w:tr w:rsidR="00E9776E" w:rsidTr="007A64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 GERAL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6E" w:rsidRDefault="00E9776E" w:rsidP="00E9776E">
            <w:pPr>
              <w:rPr>
                <w:rFonts w:ascii="Arial" w:hAnsi="Arial" w:cs="Arial"/>
              </w:rPr>
            </w:pPr>
          </w:p>
        </w:tc>
      </w:tr>
    </w:tbl>
    <w:p w:rsidR="003D1D0A" w:rsidRDefault="003D1D0A" w:rsidP="003D1D0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OBS: Pode haver alterações nas datas e quantidades de entrega. As entregas das escolas Menino Deus- Monteiro Lobato- Justino Quintana – José Laurindo de Jesus podem ser feitas na Prefeitura Municipal e </w:t>
      </w:r>
      <w:proofErr w:type="spellStart"/>
      <w:r>
        <w:rPr>
          <w:rFonts w:ascii="Arial" w:hAnsi="Arial" w:cs="Arial"/>
          <w:b/>
          <w:sz w:val="20"/>
          <w:szCs w:val="20"/>
        </w:rPr>
        <w:t>esta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fará a distribuição dos gêneros até às Escolas.    </w:t>
      </w:r>
    </w:p>
    <w:p w:rsidR="000D6E9B" w:rsidRPr="000D6E9B" w:rsidRDefault="000D6E9B" w:rsidP="003D1D0A">
      <w:pPr>
        <w:rPr>
          <w:rFonts w:ascii="Arial" w:hAnsi="Arial" w:cs="Arial"/>
          <w:b/>
          <w:sz w:val="20"/>
          <w:szCs w:val="20"/>
        </w:rPr>
      </w:pPr>
    </w:p>
    <w:p w:rsidR="003D1D0A" w:rsidRDefault="003D1D0A" w:rsidP="003D1D0A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EMPRESA :</w:t>
      </w:r>
      <w:proofErr w:type="gramEnd"/>
      <w:r>
        <w:rPr>
          <w:rFonts w:ascii="Arial" w:hAnsi="Arial" w:cs="Arial"/>
          <w:b/>
        </w:rPr>
        <w:t xml:space="preserve"> </w:t>
      </w:r>
    </w:p>
    <w:p w:rsidR="003D1D0A" w:rsidRDefault="003D1D0A" w:rsidP="003D1D0A">
      <w:pPr>
        <w:rPr>
          <w:rFonts w:ascii="Arial" w:hAnsi="Arial" w:cs="Arial"/>
        </w:rPr>
      </w:pPr>
      <w:r>
        <w:rPr>
          <w:rFonts w:ascii="Arial" w:hAnsi="Arial" w:cs="Arial"/>
          <w:b/>
        </w:rPr>
        <w:t>CRONOGRAMA DE ENTREGA DE QUEIJO–</w:t>
      </w:r>
      <w:r>
        <w:rPr>
          <w:rFonts w:ascii="Arial" w:hAnsi="Arial" w:cs="Arial"/>
        </w:rPr>
        <w:t xml:space="preserve">Queijo prato tipo lanche fatiado com validade mínima de 60 dias a partir da data de entrega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571"/>
        <w:gridCol w:w="1571"/>
        <w:gridCol w:w="1571"/>
        <w:gridCol w:w="1571"/>
        <w:gridCol w:w="1571"/>
        <w:gridCol w:w="1572"/>
        <w:gridCol w:w="2790"/>
      </w:tblGrid>
      <w:tr w:rsidR="003D1D0A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ULISSES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CASTRO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PADRE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MENINO DEUS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MONTEIRO LOBATO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JUSTINO QUINTANA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A" w:rsidRDefault="003D1D0A" w:rsidP="007A6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JOSÉ LAURINDO DE JESUS</w:t>
            </w:r>
          </w:p>
        </w:tc>
      </w:tr>
      <w:tr w:rsidR="00454858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Pr="00637105" w:rsidRDefault="00454858" w:rsidP="004548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Pr="00637105">
              <w:rPr>
                <w:rFonts w:ascii="Arial" w:hAnsi="Arial" w:cs="Arial"/>
                <w:sz w:val="28"/>
                <w:szCs w:val="28"/>
              </w:rPr>
              <w:t>/0</w:t>
            </w:r>
            <w:r>
              <w:rPr>
                <w:rFonts w:ascii="Arial" w:hAnsi="Arial" w:cs="Arial"/>
                <w:sz w:val="28"/>
                <w:szCs w:val="28"/>
              </w:rPr>
              <w:t>2/19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454858" w:rsidP="00454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454858" w:rsidP="00454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454858" w:rsidP="00454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454858" w:rsidP="00454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454858" w:rsidP="00454858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454858" w:rsidP="00454858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454858" w:rsidP="00454858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454858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454858" w:rsidP="004548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18/02/19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23588B" w:rsidP="00454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54858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454858" w:rsidP="00454858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454858" w:rsidP="00454858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454858" w:rsidP="00454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454858" w:rsidP="00454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454858" w:rsidP="00454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8" w:rsidRDefault="00454858" w:rsidP="00454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04/03/19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11/03/19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25/03/19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01/04/19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08/04/19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22/04/19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29/05/19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06/05/19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20/05/19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03/06/19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 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10/06/19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24/06/19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01/07/19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 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08/07/19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Pr="0023588B" w:rsidRDefault="0023588B" w:rsidP="0023588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3588B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 Kg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 Kg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0F24E6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Kg</w:t>
            </w:r>
          </w:p>
        </w:tc>
      </w:tr>
      <w:tr w:rsidR="0023588B" w:rsidTr="007A649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 GERAL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7C1437" w:rsidP="00235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</w:rPr>
              <w:t>4,4</w:t>
            </w:r>
            <w:r w:rsidR="0023588B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B" w:rsidRDefault="0023588B" w:rsidP="0023588B">
            <w:pPr>
              <w:rPr>
                <w:rFonts w:ascii="Arial" w:hAnsi="Arial" w:cs="Arial"/>
              </w:rPr>
            </w:pPr>
          </w:p>
        </w:tc>
      </w:tr>
    </w:tbl>
    <w:p w:rsidR="003D1D0A" w:rsidRDefault="003D1D0A" w:rsidP="003D1D0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OBS: Pode haver alterações nas datas de entrega.</w:t>
      </w:r>
    </w:p>
    <w:p w:rsidR="003D1D0A" w:rsidRDefault="003D1D0A" w:rsidP="003D1D0A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entregas das escolas Menino Deus- Monteiro Lobato- Justino Quintana – José Laurindo de Jesus podem ser feitas na Prefeitura Municipal e </w:t>
      </w:r>
      <w:proofErr w:type="spellStart"/>
      <w:r>
        <w:rPr>
          <w:rFonts w:ascii="Arial" w:hAnsi="Arial" w:cs="Arial"/>
          <w:b/>
          <w:sz w:val="20"/>
          <w:szCs w:val="20"/>
        </w:rPr>
        <w:t>esta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fará a distribuição</w:t>
      </w:r>
    </w:p>
    <w:p w:rsidR="007165BF" w:rsidRDefault="007165BF"/>
    <w:sectPr w:rsidR="007165BF" w:rsidSect="0063710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0A"/>
    <w:rsid w:val="000D6E9B"/>
    <w:rsid w:val="000F24E6"/>
    <w:rsid w:val="0023588B"/>
    <w:rsid w:val="002E30BA"/>
    <w:rsid w:val="003D1D0A"/>
    <w:rsid w:val="00454858"/>
    <w:rsid w:val="0070459D"/>
    <w:rsid w:val="007165BF"/>
    <w:rsid w:val="00732E98"/>
    <w:rsid w:val="007C1437"/>
    <w:rsid w:val="00817B6D"/>
    <w:rsid w:val="00834FEC"/>
    <w:rsid w:val="00E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5E36-1CEC-4CD2-A1ED-44064A6C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10</cp:revision>
  <dcterms:created xsi:type="dcterms:W3CDTF">2018-12-14T14:42:00Z</dcterms:created>
  <dcterms:modified xsi:type="dcterms:W3CDTF">2018-12-19T17:26:00Z</dcterms:modified>
</cp:coreProperties>
</file>